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5FA9F" w14:textId="77777777" w:rsidR="0042069A" w:rsidRPr="00FA795A" w:rsidRDefault="0042069A" w:rsidP="006D09F8">
      <w:pPr>
        <w:rPr>
          <w:b/>
          <w:lang w:val="pt-BR"/>
        </w:rPr>
      </w:pPr>
      <w:bookmarkStart w:id="0" w:name="_GoBack"/>
      <w:bookmarkEnd w:id="0"/>
    </w:p>
    <w:p w14:paraId="1715FAA0" w14:textId="77777777" w:rsidR="007F62AF" w:rsidRPr="005E6D1D" w:rsidRDefault="00D609BF" w:rsidP="00A52F89">
      <w:pPr>
        <w:jc w:val="center"/>
        <w:rPr>
          <w:rFonts w:ascii="Cambria" w:hAnsi="Cambria"/>
          <w:b/>
          <w:sz w:val="22"/>
          <w:szCs w:val="22"/>
        </w:rPr>
      </w:pPr>
      <w:r w:rsidRPr="005E6D1D">
        <w:rPr>
          <w:rFonts w:ascii="Cambria" w:hAnsi="Cambria"/>
          <w:b/>
          <w:sz w:val="22"/>
          <w:szCs w:val="22"/>
        </w:rPr>
        <w:t>GELEŽIES PAPILD</w:t>
      </w:r>
      <w:r w:rsidR="004B3EAA" w:rsidRPr="005E6D1D">
        <w:rPr>
          <w:rFonts w:ascii="Cambria" w:hAnsi="Cambria"/>
          <w:b/>
          <w:sz w:val="22"/>
          <w:szCs w:val="22"/>
        </w:rPr>
        <w:t>AI</w:t>
      </w:r>
    </w:p>
    <w:p w14:paraId="1715FAA1" w14:textId="77777777" w:rsidR="00491E77" w:rsidRPr="005E6D1D" w:rsidRDefault="00491E77" w:rsidP="00A52F89">
      <w:pPr>
        <w:jc w:val="center"/>
        <w:rPr>
          <w:rFonts w:ascii="Cambria" w:hAnsi="Cambria"/>
          <w:b/>
          <w:sz w:val="22"/>
          <w:szCs w:val="22"/>
        </w:rPr>
      </w:pPr>
    </w:p>
    <w:p w14:paraId="1715FAA2" w14:textId="77777777" w:rsidR="00491E77" w:rsidRPr="005E6D1D" w:rsidRDefault="00491E77" w:rsidP="00A52F89">
      <w:pPr>
        <w:jc w:val="center"/>
        <w:rPr>
          <w:rFonts w:ascii="Cambria" w:hAnsi="Cambria"/>
          <w:b/>
          <w:sz w:val="22"/>
          <w:szCs w:val="22"/>
        </w:rPr>
      </w:pPr>
      <w:r w:rsidRPr="005E6D1D">
        <w:rPr>
          <w:rFonts w:ascii="Cambria" w:hAnsi="Cambria"/>
          <w:b/>
          <w:sz w:val="22"/>
          <w:szCs w:val="22"/>
        </w:rPr>
        <w:t>Techninė specifikacija</w:t>
      </w:r>
    </w:p>
    <w:p w14:paraId="1715FAA3" w14:textId="77777777" w:rsidR="00A52F89" w:rsidRPr="005E6D1D" w:rsidRDefault="00A52F89" w:rsidP="00A52F89">
      <w:pPr>
        <w:jc w:val="center"/>
        <w:rPr>
          <w:rFonts w:ascii="Cambria" w:hAnsi="Cambria"/>
          <w:b/>
          <w:bCs/>
          <w:sz w:val="22"/>
          <w:szCs w:val="22"/>
        </w:rPr>
      </w:pPr>
    </w:p>
    <w:p w14:paraId="1715FAA4" w14:textId="77777777" w:rsidR="00A52F89" w:rsidRPr="005E6D1D" w:rsidRDefault="00A52F89" w:rsidP="00B077E1">
      <w:pPr>
        <w:rPr>
          <w:rFonts w:ascii="Cambria" w:hAnsi="Cambria"/>
          <w:b/>
          <w:bC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56"/>
        <w:gridCol w:w="7224"/>
      </w:tblGrid>
      <w:tr w:rsidR="00D81A5F" w:rsidRPr="005E6D1D" w14:paraId="1715FAA9" w14:textId="77777777" w:rsidTr="00D81A5F">
        <w:tc>
          <w:tcPr>
            <w:tcW w:w="1056" w:type="dxa"/>
          </w:tcPr>
          <w:p w14:paraId="1715FAA5" w14:textId="77777777" w:rsidR="00D81A5F" w:rsidRPr="005E6D1D" w:rsidRDefault="00D81A5F" w:rsidP="00A6095C">
            <w:pPr>
              <w:jc w:val="center"/>
              <w:rPr>
                <w:rFonts w:ascii="Cambria" w:hAnsi="Cambria"/>
                <w:b/>
                <w:bCs/>
              </w:rPr>
            </w:pPr>
            <w:r w:rsidRPr="005E6D1D">
              <w:rPr>
                <w:rFonts w:ascii="Cambria" w:hAnsi="Cambria"/>
                <w:b/>
                <w:bCs/>
                <w:sz w:val="22"/>
                <w:szCs w:val="22"/>
              </w:rPr>
              <w:t>Eilės</w:t>
            </w:r>
          </w:p>
          <w:p w14:paraId="1715FAA6" w14:textId="77777777" w:rsidR="00D81A5F" w:rsidRPr="005E6D1D" w:rsidRDefault="00D81A5F" w:rsidP="00A6095C">
            <w:pPr>
              <w:jc w:val="center"/>
              <w:rPr>
                <w:rFonts w:ascii="Cambria" w:hAnsi="Cambria"/>
                <w:b/>
                <w:bCs/>
              </w:rPr>
            </w:pPr>
            <w:r w:rsidRPr="005E6D1D">
              <w:rPr>
                <w:rFonts w:ascii="Cambria" w:hAnsi="Cambria"/>
                <w:b/>
                <w:bCs/>
                <w:sz w:val="22"/>
                <w:szCs w:val="22"/>
              </w:rPr>
              <w:t>Nr.</w:t>
            </w:r>
          </w:p>
        </w:tc>
        <w:tc>
          <w:tcPr>
            <w:tcW w:w="7224" w:type="dxa"/>
          </w:tcPr>
          <w:p w14:paraId="1715FAA7" w14:textId="77777777" w:rsidR="009C6B27" w:rsidRPr="005E6D1D" w:rsidRDefault="00D81A5F" w:rsidP="00A6095C">
            <w:pPr>
              <w:jc w:val="center"/>
              <w:rPr>
                <w:rFonts w:ascii="Cambria" w:hAnsi="Cambria"/>
                <w:b/>
                <w:bCs/>
              </w:rPr>
            </w:pPr>
            <w:r w:rsidRPr="005E6D1D">
              <w:rPr>
                <w:rFonts w:ascii="Cambria" w:hAnsi="Cambria"/>
                <w:b/>
                <w:bCs/>
                <w:sz w:val="22"/>
                <w:szCs w:val="22"/>
              </w:rPr>
              <w:t>Pavadinimas ir techniniai reikalavimai</w:t>
            </w:r>
            <w:r w:rsidR="009C6B27" w:rsidRPr="005E6D1D">
              <w:rPr>
                <w:rFonts w:ascii="Cambria" w:hAnsi="Cambria"/>
                <w:b/>
                <w:bCs/>
                <w:sz w:val="22"/>
                <w:szCs w:val="22"/>
              </w:rPr>
              <w:t xml:space="preserve"> </w:t>
            </w:r>
          </w:p>
          <w:p w14:paraId="1715FAA8" w14:textId="77777777" w:rsidR="00D81A5F" w:rsidRPr="005E6D1D" w:rsidRDefault="009C6B27" w:rsidP="00A6095C">
            <w:pPr>
              <w:jc w:val="center"/>
              <w:rPr>
                <w:rFonts w:ascii="Cambria" w:hAnsi="Cambria"/>
                <w:b/>
                <w:bCs/>
              </w:rPr>
            </w:pPr>
            <w:r w:rsidRPr="005E6D1D">
              <w:rPr>
                <w:rFonts w:ascii="Cambria" w:hAnsi="Cambria"/>
                <w:b/>
                <w:bCs/>
                <w:sz w:val="22"/>
                <w:szCs w:val="22"/>
              </w:rPr>
              <w:t>(gamintojas, prekės kodas)</w:t>
            </w:r>
          </w:p>
        </w:tc>
      </w:tr>
      <w:tr w:rsidR="00D81A5F" w:rsidRPr="005E6D1D" w14:paraId="1715FAAC" w14:textId="77777777" w:rsidTr="00D81A5F">
        <w:tc>
          <w:tcPr>
            <w:tcW w:w="1056" w:type="dxa"/>
          </w:tcPr>
          <w:p w14:paraId="1715FAAA" w14:textId="77777777" w:rsidR="00D81A5F" w:rsidRPr="005E6D1D" w:rsidRDefault="00D81A5F" w:rsidP="001E4151">
            <w:pPr>
              <w:jc w:val="center"/>
              <w:rPr>
                <w:rFonts w:ascii="Cambria" w:hAnsi="Cambria"/>
              </w:rPr>
            </w:pPr>
            <w:r w:rsidRPr="005E6D1D">
              <w:rPr>
                <w:rFonts w:ascii="Cambria" w:hAnsi="Cambria"/>
                <w:sz w:val="22"/>
                <w:szCs w:val="22"/>
              </w:rPr>
              <w:t>1.</w:t>
            </w:r>
          </w:p>
        </w:tc>
        <w:tc>
          <w:tcPr>
            <w:tcW w:w="7224" w:type="dxa"/>
          </w:tcPr>
          <w:p w14:paraId="1715FAAB" w14:textId="77777777" w:rsidR="00D81A5F" w:rsidRPr="005E6D1D" w:rsidRDefault="00D81A5F" w:rsidP="004B3EAA">
            <w:pPr>
              <w:rPr>
                <w:rFonts w:ascii="Cambria" w:hAnsi="Cambria"/>
              </w:rPr>
            </w:pPr>
            <w:r w:rsidRPr="005E6D1D">
              <w:rPr>
                <w:rFonts w:ascii="Cambria" w:hAnsi="Cambria"/>
                <w:sz w:val="22"/>
                <w:szCs w:val="22"/>
              </w:rPr>
              <w:t>Geležies papildai turi būti pateikti tabletėmis arba kapsulėmis.</w:t>
            </w:r>
          </w:p>
        </w:tc>
      </w:tr>
      <w:tr w:rsidR="00D81A5F" w:rsidRPr="005E6D1D" w14:paraId="1715FAAF" w14:textId="77777777" w:rsidTr="00D81A5F">
        <w:tc>
          <w:tcPr>
            <w:tcW w:w="1056" w:type="dxa"/>
          </w:tcPr>
          <w:p w14:paraId="1715FAAD" w14:textId="77777777" w:rsidR="00D81A5F" w:rsidRPr="005E6D1D" w:rsidRDefault="00D81A5F" w:rsidP="001E4151">
            <w:pPr>
              <w:jc w:val="center"/>
              <w:rPr>
                <w:rFonts w:ascii="Cambria" w:hAnsi="Cambria"/>
              </w:rPr>
            </w:pPr>
            <w:r w:rsidRPr="005E6D1D">
              <w:rPr>
                <w:rFonts w:ascii="Cambria" w:hAnsi="Cambria"/>
                <w:sz w:val="22"/>
                <w:szCs w:val="22"/>
              </w:rPr>
              <w:t>2.</w:t>
            </w:r>
          </w:p>
        </w:tc>
        <w:tc>
          <w:tcPr>
            <w:tcW w:w="7224" w:type="dxa"/>
          </w:tcPr>
          <w:p w14:paraId="1715FAAE" w14:textId="77777777" w:rsidR="00D81A5F" w:rsidRPr="005E6D1D" w:rsidRDefault="00D81A5F" w:rsidP="00D81A5F">
            <w:pPr>
              <w:rPr>
                <w:rFonts w:ascii="Cambria" w:hAnsi="Cambria"/>
              </w:rPr>
            </w:pPr>
            <w:r w:rsidRPr="005E6D1D">
              <w:rPr>
                <w:rFonts w:ascii="Cambria" w:hAnsi="Cambria"/>
                <w:sz w:val="22"/>
                <w:szCs w:val="22"/>
              </w:rPr>
              <w:t>Geležies papildai turi būti pateikti geležies bis-glicinato arba geležies gliukonato forma.</w:t>
            </w:r>
          </w:p>
        </w:tc>
      </w:tr>
      <w:tr w:rsidR="00D81A5F" w:rsidRPr="005E6D1D" w14:paraId="1715FAB2" w14:textId="77777777" w:rsidTr="00D81A5F">
        <w:tc>
          <w:tcPr>
            <w:tcW w:w="1056" w:type="dxa"/>
          </w:tcPr>
          <w:p w14:paraId="1715FAB0" w14:textId="77777777" w:rsidR="00D81A5F" w:rsidRPr="005E6D1D" w:rsidRDefault="00D81A5F" w:rsidP="001E4151">
            <w:pPr>
              <w:jc w:val="center"/>
              <w:rPr>
                <w:rFonts w:ascii="Cambria" w:hAnsi="Cambria"/>
              </w:rPr>
            </w:pPr>
            <w:r w:rsidRPr="005E6D1D">
              <w:rPr>
                <w:rFonts w:ascii="Cambria" w:hAnsi="Cambria"/>
                <w:sz w:val="22"/>
                <w:szCs w:val="22"/>
              </w:rPr>
              <w:t>3.</w:t>
            </w:r>
          </w:p>
        </w:tc>
        <w:tc>
          <w:tcPr>
            <w:tcW w:w="7224" w:type="dxa"/>
          </w:tcPr>
          <w:p w14:paraId="1715FAB1" w14:textId="77777777" w:rsidR="00D81A5F" w:rsidRPr="005E6D1D" w:rsidRDefault="00D81A5F" w:rsidP="004B3EAA">
            <w:pPr>
              <w:rPr>
                <w:rFonts w:ascii="Cambria" w:hAnsi="Cambria"/>
              </w:rPr>
            </w:pPr>
            <w:r w:rsidRPr="005E6D1D">
              <w:rPr>
                <w:rFonts w:ascii="Cambria" w:hAnsi="Cambria"/>
                <w:sz w:val="22"/>
                <w:szCs w:val="22"/>
              </w:rPr>
              <w:t>Elementinės geleži</w:t>
            </w:r>
            <w:r w:rsidR="009C6B27" w:rsidRPr="005E6D1D">
              <w:rPr>
                <w:rFonts w:ascii="Cambria" w:hAnsi="Cambria"/>
                <w:sz w:val="22"/>
                <w:szCs w:val="22"/>
              </w:rPr>
              <w:t>es kiekis vienoje tabletėje – 25–50</w:t>
            </w:r>
            <w:r w:rsidRPr="005E6D1D">
              <w:rPr>
                <w:rFonts w:ascii="Cambria" w:hAnsi="Cambria"/>
                <w:sz w:val="22"/>
                <w:szCs w:val="22"/>
              </w:rPr>
              <w:t xml:space="preserve"> mg.</w:t>
            </w:r>
          </w:p>
        </w:tc>
      </w:tr>
      <w:tr w:rsidR="00D81A5F" w:rsidRPr="005E6D1D" w14:paraId="1715FAB5" w14:textId="77777777" w:rsidTr="00D81A5F">
        <w:tc>
          <w:tcPr>
            <w:tcW w:w="1056" w:type="dxa"/>
          </w:tcPr>
          <w:p w14:paraId="1715FAB3" w14:textId="77777777" w:rsidR="00D81A5F" w:rsidRPr="005E6D1D" w:rsidRDefault="00D81A5F" w:rsidP="001E4151">
            <w:pPr>
              <w:jc w:val="center"/>
              <w:rPr>
                <w:rFonts w:ascii="Cambria" w:hAnsi="Cambria"/>
              </w:rPr>
            </w:pPr>
            <w:r w:rsidRPr="005E6D1D">
              <w:rPr>
                <w:rFonts w:ascii="Cambria" w:hAnsi="Cambria"/>
                <w:sz w:val="22"/>
                <w:szCs w:val="22"/>
              </w:rPr>
              <w:t>4.</w:t>
            </w:r>
          </w:p>
        </w:tc>
        <w:tc>
          <w:tcPr>
            <w:tcW w:w="7224" w:type="dxa"/>
          </w:tcPr>
          <w:p w14:paraId="1715FAB4" w14:textId="77777777" w:rsidR="00D81A5F" w:rsidRPr="005E6D1D" w:rsidRDefault="00D81A5F" w:rsidP="004B3EAA">
            <w:pPr>
              <w:rPr>
                <w:rFonts w:ascii="Cambria" w:hAnsi="Cambria"/>
              </w:rPr>
            </w:pPr>
            <w:r w:rsidRPr="005E6D1D">
              <w:rPr>
                <w:rFonts w:ascii="Cambria" w:hAnsi="Cambria"/>
                <w:sz w:val="22"/>
                <w:szCs w:val="22"/>
              </w:rPr>
              <w:t>Geležies papildo sudėtyje gali būti vitamino C, bet neturi būti kitų vitaminų ar maisto papildų.</w:t>
            </w:r>
          </w:p>
        </w:tc>
      </w:tr>
      <w:tr w:rsidR="00D81A5F" w:rsidRPr="005E6D1D" w14:paraId="1715FAB8" w14:textId="77777777" w:rsidTr="00D81A5F">
        <w:tc>
          <w:tcPr>
            <w:tcW w:w="1056" w:type="dxa"/>
          </w:tcPr>
          <w:p w14:paraId="1715FAB6" w14:textId="77777777" w:rsidR="00D81A5F" w:rsidRPr="005E6D1D" w:rsidRDefault="00D81A5F" w:rsidP="001E4151">
            <w:pPr>
              <w:jc w:val="center"/>
              <w:rPr>
                <w:rFonts w:ascii="Cambria" w:hAnsi="Cambria"/>
              </w:rPr>
            </w:pPr>
            <w:r w:rsidRPr="005E6D1D">
              <w:rPr>
                <w:rFonts w:ascii="Cambria" w:hAnsi="Cambria"/>
                <w:sz w:val="22"/>
                <w:szCs w:val="22"/>
              </w:rPr>
              <w:t>5.</w:t>
            </w:r>
          </w:p>
        </w:tc>
        <w:tc>
          <w:tcPr>
            <w:tcW w:w="7224" w:type="dxa"/>
          </w:tcPr>
          <w:p w14:paraId="1715FAB7" w14:textId="77777777" w:rsidR="00D81A5F" w:rsidRPr="005E6D1D" w:rsidRDefault="00E65E98" w:rsidP="00633A86">
            <w:pPr>
              <w:rPr>
                <w:rFonts w:ascii="Cambria" w:hAnsi="Cambria"/>
              </w:rPr>
            </w:pPr>
            <w:r w:rsidRPr="005E6D1D">
              <w:rPr>
                <w:rFonts w:ascii="Cambria" w:hAnsi="Cambria"/>
                <w:sz w:val="22"/>
                <w:szCs w:val="22"/>
              </w:rPr>
              <w:t>Preliminarus k</w:t>
            </w:r>
            <w:r w:rsidR="000158B5">
              <w:rPr>
                <w:rFonts w:ascii="Cambria" w:hAnsi="Cambria"/>
                <w:sz w:val="22"/>
                <w:szCs w:val="22"/>
              </w:rPr>
              <w:t>iekis – 10</w:t>
            </w:r>
            <w:r w:rsidRPr="005E6D1D">
              <w:rPr>
                <w:rFonts w:ascii="Cambria" w:hAnsi="Cambria"/>
                <w:sz w:val="22"/>
                <w:szCs w:val="22"/>
              </w:rPr>
              <w:t>0</w:t>
            </w:r>
            <w:r w:rsidR="000158B5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5E6D1D">
              <w:rPr>
                <w:rFonts w:ascii="Cambria" w:hAnsi="Cambria"/>
                <w:sz w:val="22"/>
                <w:szCs w:val="22"/>
              </w:rPr>
              <w:t>000 tablečių ar kapsulių.</w:t>
            </w:r>
          </w:p>
        </w:tc>
      </w:tr>
    </w:tbl>
    <w:p w14:paraId="1715FAB9" w14:textId="77777777" w:rsidR="006370A3" w:rsidRPr="00BE56BF" w:rsidRDefault="003C3F32" w:rsidP="006370A3">
      <w:r w:rsidRPr="00A617A5">
        <w:rPr>
          <w:rFonts w:eastAsia="Calibri"/>
          <w:bCs/>
          <w:color w:val="000000"/>
        </w:rPr>
        <w:tab/>
      </w:r>
      <w:r w:rsidRPr="00A617A5">
        <w:rPr>
          <w:rFonts w:eastAsia="Calibri"/>
          <w:bCs/>
          <w:color w:val="000000"/>
        </w:rPr>
        <w:tab/>
      </w:r>
    </w:p>
    <w:p w14:paraId="1715FABA" w14:textId="77777777" w:rsidR="00BE56BF" w:rsidRPr="00BE56BF" w:rsidRDefault="00D20A0F" w:rsidP="00F1642B">
      <w:pPr>
        <w:spacing w:line="480" w:lineRule="auto"/>
      </w:pPr>
      <w:r>
        <w:t xml:space="preserve"> </w:t>
      </w:r>
      <w:r w:rsidR="008E359D">
        <w:t xml:space="preserve">                                                                                                                                                              </w:t>
      </w:r>
    </w:p>
    <w:sectPr w:rsidR="00BE56BF" w:rsidRPr="00BE56BF" w:rsidSect="006E03EB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5FABD" w14:textId="77777777" w:rsidR="00090542" w:rsidRDefault="00090542" w:rsidP="00FE2900">
      <w:r>
        <w:separator/>
      </w:r>
    </w:p>
  </w:endnote>
  <w:endnote w:type="continuationSeparator" w:id="0">
    <w:p w14:paraId="1715FABE" w14:textId="77777777" w:rsidR="00090542" w:rsidRDefault="00090542" w:rsidP="00FE2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5FABB" w14:textId="77777777" w:rsidR="00090542" w:rsidRDefault="00090542" w:rsidP="00FE2900">
      <w:r>
        <w:separator/>
      </w:r>
    </w:p>
  </w:footnote>
  <w:footnote w:type="continuationSeparator" w:id="0">
    <w:p w14:paraId="1715FABC" w14:textId="77777777" w:rsidR="00090542" w:rsidRDefault="00090542" w:rsidP="00FE2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AE719B"/>
    <w:multiLevelType w:val="hybridMultilevel"/>
    <w:tmpl w:val="D4DEDBB2"/>
    <w:lvl w:ilvl="0" w:tplc="FD20697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hideSpellingErrors/>
  <w:hideGrammaticalErrors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F89"/>
    <w:rsid w:val="000145CE"/>
    <w:rsid w:val="000158B5"/>
    <w:rsid w:val="000177FF"/>
    <w:rsid w:val="000239AD"/>
    <w:rsid w:val="00042FE7"/>
    <w:rsid w:val="000536FD"/>
    <w:rsid w:val="000809D4"/>
    <w:rsid w:val="000816AE"/>
    <w:rsid w:val="000844A6"/>
    <w:rsid w:val="00090542"/>
    <w:rsid w:val="000919D9"/>
    <w:rsid w:val="00091FED"/>
    <w:rsid w:val="000D1430"/>
    <w:rsid w:val="000F6B19"/>
    <w:rsid w:val="00113911"/>
    <w:rsid w:val="00116C4D"/>
    <w:rsid w:val="001229C3"/>
    <w:rsid w:val="00155B62"/>
    <w:rsid w:val="00156A93"/>
    <w:rsid w:val="00156DF2"/>
    <w:rsid w:val="0017388E"/>
    <w:rsid w:val="0019024C"/>
    <w:rsid w:val="001B6DD9"/>
    <w:rsid w:val="001B7F18"/>
    <w:rsid w:val="001C1A9C"/>
    <w:rsid w:val="001D45B0"/>
    <w:rsid w:val="001E4151"/>
    <w:rsid w:val="001F4872"/>
    <w:rsid w:val="00200886"/>
    <w:rsid w:val="002039D7"/>
    <w:rsid w:val="00210491"/>
    <w:rsid w:val="00210F8D"/>
    <w:rsid w:val="00214C4A"/>
    <w:rsid w:val="00226FD5"/>
    <w:rsid w:val="00233493"/>
    <w:rsid w:val="00251A39"/>
    <w:rsid w:val="00296392"/>
    <w:rsid w:val="002B19C3"/>
    <w:rsid w:val="002B48DF"/>
    <w:rsid w:val="002C1134"/>
    <w:rsid w:val="002D0A24"/>
    <w:rsid w:val="002D2415"/>
    <w:rsid w:val="002E2F4B"/>
    <w:rsid w:val="002E5258"/>
    <w:rsid w:val="002E5A05"/>
    <w:rsid w:val="00303176"/>
    <w:rsid w:val="0032527E"/>
    <w:rsid w:val="003448AB"/>
    <w:rsid w:val="003530B4"/>
    <w:rsid w:val="003770B5"/>
    <w:rsid w:val="003A12BA"/>
    <w:rsid w:val="003C3F32"/>
    <w:rsid w:val="003C461A"/>
    <w:rsid w:val="003C7F34"/>
    <w:rsid w:val="003F640B"/>
    <w:rsid w:val="003F6D7E"/>
    <w:rsid w:val="0041783F"/>
    <w:rsid w:val="0042069A"/>
    <w:rsid w:val="00425AF3"/>
    <w:rsid w:val="00450A75"/>
    <w:rsid w:val="0045231A"/>
    <w:rsid w:val="0047452C"/>
    <w:rsid w:val="00491E77"/>
    <w:rsid w:val="00496116"/>
    <w:rsid w:val="004B3EAA"/>
    <w:rsid w:val="004B75A0"/>
    <w:rsid w:val="004C049A"/>
    <w:rsid w:val="004D5DE1"/>
    <w:rsid w:val="00517F80"/>
    <w:rsid w:val="0053331A"/>
    <w:rsid w:val="005371E9"/>
    <w:rsid w:val="00544A8B"/>
    <w:rsid w:val="0055223B"/>
    <w:rsid w:val="00582A5E"/>
    <w:rsid w:val="005A7A9B"/>
    <w:rsid w:val="005C0518"/>
    <w:rsid w:val="005C310A"/>
    <w:rsid w:val="005C5964"/>
    <w:rsid w:val="005D3F63"/>
    <w:rsid w:val="005D4A8B"/>
    <w:rsid w:val="005D6EEF"/>
    <w:rsid w:val="005E6D1D"/>
    <w:rsid w:val="005F12ED"/>
    <w:rsid w:val="00605DE8"/>
    <w:rsid w:val="006063B5"/>
    <w:rsid w:val="00633A86"/>
    <w:rsid w:val="006370A3"/>
    <w:rsid w:val="00652791"/>
    <w:rsid w:val="00663E06"/>
    <w:rsid w:val="00687DDC"/>
    <w:rsid w:val="006A04E5"/>
    <w:rsid w:val="006A2B5D"/>
    <w:rsid w:val="006B2453"/>
    <w:rsid w:val="006B30CA"/>
    <w:rsid w:val="006B47D2"/>
    <w:rsid w:val="006B79D7"/>
    <w:rsid w:val="006D09F8"/>
    <w:rsid w:val="006D1FD1"/>
    <w:rsid w:val="006E03EB"/>
    <w:rsid w:val="007112C4"/>
    <w:rsid w:val="007227E3"/>
    <w:rsid w:val="00746A92"/>
    <w:rsid w:val="00750732"/>
    <w:rsid w:val="00750866"/>
    <w:rsid w:val="007928DD"/>
    <w:rsid w:val="007A55F8"/>
    <w:rsid w:val="007D6F95"/>
    <w:rsid w:val="007E21A8"/>
    <w:rsid w:val="007E3E7E"/>
    <w:rsid w:val="007F2B0B"/>
    <w:rsid w:val="007F62AF"/>
    <w:rsid w:val="007F65E2"/>
    <w:rsid w:val="008168F0"/>
    <w:rsid w:val="00827918"/>
    <w:rsid w:val="00837FD6"/>
    <w:rsid w:val="0084030E"/>
    <w:rsid w:val="008473E6"/>
    <w:rsid w:val="00856EFE"/>
    <w:rsid w:val="00857DA2"/>
    <w:rsid w:val="00871C8E"/>
    <w:rsid w:val="00877B60"/>
    <w:rsid w:val="00884E14"/>
    <w:rsid w:val="008A6E85"/>
    <w:rsid w:val="008B604F"/>
    <w:rsid w:val="008E359D"/>
    <w:rsid w:val="00970098"/>
    <w:rsid w:val="009C12EE"/>
    <w:rsid w:val="009C6B27"/>
    <w:rsid w:val="009F55F5"/>
    <w:rsid w:val="00A027C4"/>
    <w:rsid w:val="00A1721B"/>
    <w:rsid w:val="00A22285"/>
    <w:rsid w:val="00A33FE9"/>
    <w:rsid w:val="00A43496"/>
    <w:rsid w:val="00A52148"/>
    <w:rsid w:val="00A52161"/>
    <w:rsid w:val="00A52F89"/>
    <w:rsid w:val="00A6252F"/>
    <w:rsid w:val="00A64987"/>
    <w:rsid w:val="00A664F9"/>
    <w:rsid w:val="00A7657E"/>
    <w:rsid w:val="00A931F8"/>
    <w:rsid w:val="00AA4C38"/>
    <w:rsid w:val="00AC713D"/>
    <w:rsid w:val="00AD1F75"/>
    <w:rsid w:val="00AE4FB3"/>
    <w:rsid w:val="00B033C0"/>
    <w:rsid w:val="00B077E1"/>
    <w:rsid w:val="00B6381E"/>
    <w:rsid w:val="00B641D9"/>
    <w:rsid w:val="00B65339"/>
    <w:rsid w:val="00B75ECC"/>
    <w:rsid w:val="00BA58C0"/>
    <w:rsid w:val="00BD42F4"/>
    <w:rsid w:val="00BD6B8C"/>
    <w:rsid w:val="00BE443B"/>
    <w:rsid w:val="00BE56BF"/>
    <w:rsid w:val="00BE6D8C"/>
    <w:rsid w:val="00C10EC5"/>
    <w:rsid w:val="00C23337"/>
    <w:rsid w:val="00C353BE"/>
    <w:rsid w:val="00C44B7F"/>
    <w:rsid w:val="00C83DD8"/>
    <w:rsid w:val="00C947FA"/>
    <w:rsid w:val="00C97008"/>
    <w:rsid w:val="00CB42B6"/>
    <w:rsid w:val="00CB6046"/>
    <w:rsid w:val="00CB6087"/>
    <w:rsid w:val="00CF3640"/>
    <w:rsid w:val="00D149F4"/>
    <w:rsid w:val="00D20A0F"/>
    <w:rsid w:val="00D25641"/>
    <w:rsid w:val="00D609BF"/>
    <w:rsid w:val="00D74815"/>
    <w:rsid w:val="00D81A5F"/>
    <w:rsid w:val="00D97FB4"/>
    <w:rsid w:val="00DA1243"/>
    <w:rsid w:val="00DA2284"/>
    <w:rsid w:val="00DD6FFF"/>
    <w:rsid w:val="00DF21DD"/>
    <w:rsid w:val="00DF394A"/>
    <w:rsid w:val="00DF4E0A"/>
    <w:rsid w:val="00E00BB8"/>
    <w:rsid w:val="00E26BF5"/>
    <w:rsid w:val="00E36B84"/>
    <w:rsid w:val="00E40F94"/>
    <w:rsid w:val="00E65E98"/>
    <w:rsid w:val="00E9012E"/>
    <w:rsid w:val="00E904E6"/>
    <w:rsid w:val="00E9165B"/>
    <w:rsid w:val="00EB2439"/>
    <w:rsid w:val="00EB5525"/>
    <w:rsid w:val="00EC3CC1"/>
    <w:rsid w:val="00EC45D4"/>
    <w:rsid w:val="00EC60FA"/>
    <w:rsid w:val="00ED2400"/>
    <w:rsid w:val="00EE3EEA"/>
    <w:rsid w:val="00F1642B"/>
    <w:rsid w:val="00F45CCD"/>
    <w:rsid w:val="00F47D98"/>
    <w:rsid w:val="00F640E9"/>
    <w:rsid w:val="00F85FA6"/>
    <w:rsid w:val="00FA030C"/>
    <w:rsid w:val="00FB057D"/>
    <w:rsid w:val="00FC422D"/>
    <w:rsid w:val="00FD0E82"/>
    <w:rsid w:val="00FD5A10"/>
    <w:rsid w:val="00FD5C01"/>
    <w:rsid w:val="00FE2900"/>
    <w:rsid w:val="00FE2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5FA9F"/>
  <w15:docId w15:val="{722DDD5C-47D0-4BAA-8602-FC657977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52F8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2069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42069A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FE290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290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FE290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2900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43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62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1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90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CA3A4AB-F1AD-4643-9129-0512B8C67C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B2E60A6-BF40-4A56-9A28-698A2CCF828D}">
  <ds:schemaRefs>
    <ds:schemaRef ds:uri="http://schemas.openxmlformats.org/package/2006/metadata/core-properties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A4C73C7-AD1B-4711-B114-E131C75AE8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426</Words>
  <Characters>244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darbuotojas</dc:creator>
  <cp:lastModifiedBy>Regina Gasiūnienė</cp:lastModifiedBy>
  <cp:revision>2</cp:revision>
  <cp:lastPrinted>2019-11-29T12:44:00Z</cp:lastPrinted>
  <dcterms:created xsi:type="dcterms:W3CDTF">2026-06-04T21:03:00Z</dcterms:created>
  <dcterms:modified xsi:type="dcterms:W3CDTF">2026-06-04T21:03:00Z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